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D7" w:rsidRDefault="0057176F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1959D7" w:rsidRDefault="00582B33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582B33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1959D7" w:rsidRDefault="001959D7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FD2F15" w:rsidRDefault="0057176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1959D7" w:rsidRDefault="0057176F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退役士兵安置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1959D7" w:rsidRDefault="001959D7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1959D7" w:rsidRDefault="0057176F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1959D7" w:rsidRDefault="0057176F">
      <w:pPr>
        <w:autoSpaceDE w:val="0"/>
        <w:spacing w:line="60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退役士兵安置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1959D7" w:rsidRDefault="0057176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1959D7" w:rsidRDefault="0057176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退役士兵安置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22.9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1959D7" w:rsidRDefault="0057176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1959D7" w:rsidRDefault="0057176F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1959D7" w:rsidRDefault="002D20FA" w:rsidP="002D20FA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2D20FA">
        <w:rPr>
          <w:rFonts w:ascii="仿宋_GB2312" w:eastAsia="仿宋_GB2312" w:hAnsi="Calibri" w:cs="宋体" w:hint="eastAsia"/>
          <w:kern w:val="2"/>
          <w:sz w:val="32"/>
          <w:szCs w:val="32"/>
        </w:rPr>
        <w:t>退役士兵安置资金</w:t>
      </w:r>
      <w:r w:rsidR="0057176F">
        <w:rPr>
          <w:rFonts w:ascii="仿宋_GB2312" w:eastAsia="仿宋_GB2312" w:hAnsi="Calibri" w:cs="宋体" w:hint="eastAsia"/>
          <w:kern w:val="2"/>
          <w:sz w:val="32"/>
          <w:szCs w:val="32"/>
        </w:rPr>
        <w:t>到位情况分析。</w:t>
      </w:r>
      <w:r w:rsidR="0057176F"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盐财（预)指标（2020）1号文件，</w:t>
      </w:r>
      <w:r w:rsidR="0057176F">
        <w:rPr>
          <w:rFonts w:ascii="仿宋_GB2312" w:eastAsia="仿宋_GB2312" w:hAnsi="Calibri" w:cs="宋体" w:hint="eastAsia"/>
          <w:kern w:val="2"/>
          <w:sz w:val="32"/>
          <w:szCs w:val="32"/>
        </w:rPr>
        <w:t>指标金额22.9万元。</w:t>
      </w:r>
    </w:p>
    <w:p w:rsidR="001959D7" w:rsidRDefault="0057176F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退役士兵安置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资金主要用于支付退役士兵安置，我局已支付22.9万元。</w:t>
      </w:r>
    </w:p>
    <w:p w:rsidR="001959D7" w:rsidRDefault="0057176F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退役士兵安置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资金合理使用。</w:t>
      </w:r>
    </w:p>
    <w:p w:rsidR="001959D7" w:rsidRDefault="0057176F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1959D7" w:rsidRDefault="0045031D" w:rsidP="0045031D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 w:rsidRPr="0045031D"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2020年度退役士兵安置资金</w:t>
      </w:r>
      <w:r w:rsidR="0057176F">
        <w:rPr>
          <w:rFonts w:ascii="仿宋_GB2312" w:eastAsia="仿宋_GB2312" w:hAnsi="Calibri" w:cs="宋体" w:hint="eastAsia"/>
          <w:kern w:val="2"/>
          <w:sz w:val="32"/>
          <w:szCs w:val="32"/>
        </w:rPr>
        <w:t>按时发放到位。</w:t>
      </w:r>
    </w:p>
    <w:p w:rsidR="001959D7" w:rsidRDefault="0057176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1959D7" w:rsidRDefault="0057176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（1）数量指标。一次性就业经济补助金、享受四级伤残军人护理费、转业士官待安置期间生活费。</w:t>
      </w:r>
    </w:p>
    <w:p w:rsidR="001959D7" w:rsidRDefault="0057176F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（2）质量指标。退役士兵安置资金标准按规定执行率100%。</w:t>
      </w:r>
    </w:p>
    <w:p w:rsidR="001959D7" w:rsidRDefault="0057176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（3）时效指标。2020年度退役士兵安置经费及时拨付率100%。</w:t>
      </w:r>
    </w:p>
    <w:p w:rsidR="001959D7" w:rsidRDefault="0057176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（4）成本指标。2020年度退役士兵安置资金22.9万元。</w:t>
      </w:r>
    </w:p>
    <w:p w:rsidR="001959D7" w:rsidRDefault="0057176F">
      <w:pPr>
        <w:pStyle w:val="a0"/>
        <w:numPr>
          <w:ilvl w:val="0"/>
          <w:numId w:val="4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1959D7" w:rsidRDefault="0057176F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社会效益指标。退役士兵安置情况有效改善。</w:t>
      </w:r>
    </w:p>
    <w:p w:rsidR="001959D7" w:rsidRDefault="0057176F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可持续影响指标。有效保障退役士兵安置。</w:t>
      </w:r>
    </w:p>
    <w:p w:rsidR="001959D7" w:rsidRDefault="0057176F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1959D7" w:rsidRDefault="0057176F">
      <w:pPr>
        <w:autoSpaceDE w:val="0"/>
        <w:spacing w:line="60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退役士兵满意度</w:t>
      </w:r>
      <w:r w:rsidR="00896F1E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1959D7" w:rsidRDefault="0057176F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1959D7" w:rsidRDefault="0057176F">
      <w:pPr>
        <w:spacing w:line="58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1959D7" w:rsidRDefault="0057176F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1959D7" w:rsidRDefault="001959D7">
      <w:pPr>
        <w:pStyle w:val="a0"/>
        <w:spacing w:line="56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1959D7" w:rsidRDefault="001959D7"/>
    <w:p w:rsidR="001959D7" w:rsidRDefault="001959D7"/>
    <w:p w:rsidR="001959D7" w:rsidRDefault="0057176F">
      <w:pPr>
        <w:spacing w:line="56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1959D7" w:rsidRDefault="0057176F">
      <w:pPr>
        <w:pStyle w:val="a0"/>
        <w:spacing w:line="56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514E48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90"/>
        <w:gridCol w:w="608"/>
        <w:gridCol w:w="644"/>
        <w:gridCol w:w="59"/>
        <w:gridCol w:w="1228"/>
        <w:gridCol w:w="185"/>
        <w:gridCol w:w="421"/>
        <w:gridCol w:w="1147"/>
        <w:gridCol w:w="1131"/>
        <w:gridCol w:w="371"/>
        <w:gridCol w:w="1699"/>
        <w:gridCol w:w="300"/>
        <w:gridCol w:w="692"/>
      </w:tblGrid>
      <w:tr w:rsidR="001959D7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sz w:val="40"/>
                <w:szCs w:val="40"/>
              </w:rPr>
            </w:pPr>
          </w:p>
          <w:p w:rsidR="006023C8" w:rsidRPr="006023C8" w:rsidRDefault="006023C8" w:rsidP="006023C8">
            <w:pPr>
              <w:pStyle w:val="a0"/>
            </w:pPr>
          </w:p>
          <w:p w:rsidR="001959D7" w:rsidRDefault="0057176F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1959D7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（ 2020年度）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73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2020年度退役士兵安置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22.9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22.9</w:t>
            </w:r>
          </w:p>
        </w:tc>
      </w:tr>
      <w:tr w:rsidR="001959D7">
        <w:trPr>
          <w:trHeight w:val="360"/>
        </w:trPr>
        <w:tc>
          <w:tcPr>
            <w:tcW w:w="926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59D7">
        <w:trPr>
          <w:trHeight w:val="787"/>
        </w:trPr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真情服务、共建融合、求实创新、规范有序。</w:t>
            </w:r>
          </w:p>
        </w:tc>
        <w:tc>
          <w:tcPr>
            <w:tcW w:w="236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真情服务、共建融合、求实创新、规范有序。</w:t>
            </w:r>
          </w:p>
        </w:tc>
      </w:tr>
      <w:tr w:rsidR="001959D7">
        <w:trPr>
          <w:trHeight w:val="420"/>
        </w:trPr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1959D7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1959D7" w:rsidRDefault="001959D7">
            <w:pPr>
              <w:pStyle w:val="a0"/>
            </w:pPr>
          </w:p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1959D7" w:rsidRDefault="001959D7"/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一次性就业经济补助金、享受四级伤残军人官胜文护理费、转业士官待安置期间发放生活费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959D7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退役士兵安置资金标准按规定执行率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59D7">
        <w:trPr>
          <w:trHeight w:val="38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退役士兵安置经费及时拨付率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1959D7">
        <w:trPr>
          <w:trHeight w:val="813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退役士兵安置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22.9万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959D7">
        <w:trPr>
          <w:trHeight w:val="520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退役士兵安置情况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有效改善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59D7">
        <w:trPr>
          <w:trHeight w:val="1144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有效保障退役士兵安置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长期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保证退役士兵安置资金按时发放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59D7">
        <w:trPr>
          <w:trHeight w:val="1034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退役士兵满意度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D074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1959D7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1959D7">
        <w:trPr>
          <w:trHeight w:val="473"/>
        </w:trPr>
        <w:tc>
          <w:tcPr>
            <w:tcW w:w="461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D074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1959D7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959D7" w:rsidRDefault="0057176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1959D7" w:rsidRDefault="001959D7">
      <w:pPr>
        <w:rPr>
          <w:rFonts w:ascii="Cambria" w:hAnsi="Cambria"/>
          <w:sz w:val="32"/>
          <w:szCs w:val="32"/>
        </w:rPr>
      </w:pPr>
    </w:p>
    <w:p w:rsidR="001959D7" w:rsidRDefault="001959D7"/>
    <w:sectPr w:rsidR="001959D7" w:rsidSect="001959D7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EAD" w:rsidRDefault="00797EAD" w:rsidP="00514E48">
      <w:r>
        <w:separator/>
      </w:r>
    </w:p>
  </w:endnote>
  <w:endnote w:type="continuationSeparator" w:id="0">
    <w:p w:rsidR="00797EAD" w:rsidRDefault="00797EAD" w:rsidP="00514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EAD" w:rsidRDefault="00797EAD" w:rsidP="00514E48">
      <w:r>
        <w:separator/>
      </w:r>
    </w:p>
  </w:footnote>
  <w:footnote w:type="continuationSeparator" w:id="0">
    <w:p w:rsidR="00797EAD" w:rsidRDefault="00797EAD" w:rsidP="00514E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C7E7D80"/>
    <w:rsid w:val="00037600"/>
    <w:rsid w:val="001959D7"/>
    <w:rsid w:val="001C4EDB"/>
    <w:rsid w:val="002D20FA"/>
    <w:rsid w:val="0035024C"/>
    <w:rsid w:val="0045031D"/>
    <w:rsid w:val="00514E48"/>
    <w:rsid w:val="0057176F"/>
    <w:rsid w:val="00582B33"/>
    <w:rsid w:val="006023C8"/>
    <w:rsid w:val="0062515B"/>
    <w:rsid w:val="00717969"/>
    <w:rsid w:val="00791437"/>
    <w:rsid w:val="00797EAD"/>
    <w:rsid w:val="00896F1E"/>
    <w:rsid w:val="00BA57F9"/>
    <w:rsid w:val="00BD0DAB"/>
    <w:rsid w:val="00BF76B1"/>
    <w:rsid w:val="00D074CA"/>
    <w:rsid w:val="00DB6D26"/>
    <w:rsid w:val="00FD2F15"/>
    <w:rsid w:val="0C7E7D80"/>
    <w:rsid w:val="4B7760D9"/>
    <w:rsid w:val="5358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959D7"/>
    <w:pPr>
      <w:widowControl w:val="0"/>
      <w:jc w:val="both"/>
    </w:pPr>
    <w:rPr>
      <w:rFonts w:eastAsiaTheme="majorEastAsia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1959D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header"/>
    <w:basedOn w:val="a"/>
    <w:link w:val="Char"/>
    <w:rsid w:val="00514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514E48"/>
    <w:rPr>
      <w:rFonts w:eastAsiaTheme="majorEastAsia" w:cs="微软雅黑"/>
      <w:color w:val="000000" w:themeColor="text1"/>
      <w:sz w:val="18"/>
      <w:szCs w:val="18"/>
    </w:rPr>
  </w:style>
  <w:style w:type="paragraph" w:styleId="a5">
    <w:name w:val="footer"/>
    <w:basedOn w:val="a"/>
    <w:link w:val="Char0"/>
    <w:rsid w:val="00514E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514E48"/>
    <w:rPr>
      <w:rFonts w:eastAsiaTheme="majorEastAsia" w:cs="微软雅黑"/>
      <w:color w:val="000000" w:themeColor="tex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282</Words>
  <Characters>1613</Characters>
  <Application>Microsoft Office Word</Application>
  <DocSecurity>0</DocSecurity>
  <Lines>13</Lines>
  <Paragraphs>3</Paragraphs>
  <ScaleCrop>false</ScaleCrop>
  <Company>微软中国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kj062</dc:creator>
  <cp:lastModifiedBy>微软用户</cp:lastModifiedBy>
  <cp:revision>9</cp:revision>
  <dcterms:created xsi:type="dcterms:W3CDTF">2021-03-29T02:16:00Z</dcterms:created>
  <dcterms:modified xsi:type="dcterms:W3CDTF">2021-03-31T03:16:00Z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698F7AAB326B4AF5A98B92326F3CF343</vt:lpwstr>
  </property>
</Properties>
</file>